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75" w:rsidRDefault="00A27A75" w:rsidP="00FB53CC">
      <w:pPr>
        <w:spacing w:before="100" w:beforeAutospacing="1" w:after="100" w:afterAutospacing="1" w:line="240" w:lineRule="auto"/>
        <w:rPr>
          <w:rFonts w:ascii="MyriadPro" w:eastAsia="Times New Roman" w:hAnsi="MyriadPro" w:cs="Times New Roman"/>
          <w:color w:val="212529"/>
          <w:lang w:eastAsia="tr-TR"/>
        </w:rPr>
      </w:pP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sidRPr="00FB53CC">
        <w:rPr>
          <w:rFonts w:ascii="MyriadPro" w:eastAsia="Times New Roman" w:hAnsi="MyriadPro" w:cs="Times New Roman"/>
          <w:color w:val="212529"/>
          <w:lang w:eastAsia="tr-TR"/>
        </w:rPr>
        <w:t>1. Paralı/Parasız Yatılılık Müracaat Dilekçesi</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sidRPr="00FB53CC">
        <w:rPr>
          <w:rFonts w:ascii="MyriadPro" w:eastAsia="Times New Roman" w:hAnsi="MyriadPro" w:cs="Times New Roman"/>
          <w:color w:val="212529"/>
          <w:lang w:eastAsia="tr-TR"/>
        </w:rPr>
        <w:t>2. Yatılı okumasına engel olacak bir hastalığının bulunmadığına dair resmi sağlık kuruluşlarından alınacak sağlık raporu. Aile hekiminden alınabilir (Tek Hekim Raporu) Yurtta yatılı kalmasında sakınca yoktur ibaresi olmayan raporlar kabul edilmeyecektir.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sidRPr="00FB53CC">
        <w:rPr>
          <w:rFonts w:ascii="MyriadPro" w:eastAsia="Times New Roman" w:hAnsi="MyriadPro" w:cs="Times New Roman"/>
          <w:color w:val="212529"/>
          <w:lang w:eastAsia="tr-TR"/>
        </w:rPr>
        <w:t>3. Aile Nüfus Kayıt Örneği. (Vukuatlı Nüfus Kayıt Örneği)</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4</w:t>
      </w:r>
      <w:r w:rsidRPr="00FB53CC">
        <w:rPr>
          <w:rFonts w:ascii="MyriadPro" w:eastAsia="Times New Roman" w:hAnsi="MyriadPro" w:cs="Times New Roman"/>
          <w:color w:val="212529"/>
          <w:lang w:eastAsia="tr-TR"/>
        </w:rPr>
        <w:t xml:space="preserve">. EK-1 belgesi Parasız yatılı veya öğrenim görmek isteyen öğrenci ailesinin maddi durumunu gösterir beyanname (Bu beyannameye ailenin 2021 yılındaki gelirlerinin toplamı yazılacak ve toplam, Ailedeki fert sayısına bölünecektir. Çıkan rakamın </w:t>
      </w:r>
      <w:r w:rsidR="00AB7716">
        <w:rPr>
          <w:rFonts w:ascii="MyriadPro" w:eastAsia="Times New Roman" w:hAnsi="MyriadPro" w:cs="Times New Roman"/>
          <w:color w:val="212529"/>
          <w:lang w:eastAsia="tr-TR"/>
        </w:rPr>
        <w:t>32</w:t>
      </w:r>
      <w:r w:rsidRPr="00FB53CC">
        <w:rPr>
          <w:rFonts w:ascii="MyriadPro" w:eastAsia="Times New Roman" w:hAnsi="MyriadPro" w:cs="Times New Roman"/>
          <w:color w:val="212529"/>
          <w:lang w:eastAsia="tr-TR"/>
        </w:rPr>
        <w:t>,</w:t>
      </w:r>
      <w:r w:rsidR="00AB7716">
        <w:rPr>
          <w:rFonts w:ascii="MyriadPro" w:eastAsia="Times New Roman" w:hAnsi="MyriadPro" w:cs="Times New Roman"/>
          <w:color w:val="212529"/>
          <w:lang w:eastAsia="tr-TR"/>
        </w:rPr>
        <w:t>840</w:t>
      </w:r>
      <w:r w:rsidRPr="00FB53CC">
        <w:rPr>
          <w:rFonts w:ascii="MyriadPro" w:eastAsia="Times New Roman" w:hAnsi="MyriadPro" w:cs="Times New Roman"/>
          <w:color w:val="212529"/>
          <w:lang w:eastAsia="tr-TR"/>
        </w:rPr>
        <w:t xml:space="preserve"> TL'yi geçmemesi gerekir. Beyanname daha sonra velinin maaş aldığı kuruma imzalatılıp, mühürletilip, onaylatılacaktır. Veli herhangi bir işte çalışmıyorsa ve herhangi bir kurumdan maaş almıyorsa bu beyanname Veli tarafından imzalanıp Vergi Dairesi veya Muhtarlığa onaylatılacaktır.)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sidRPr="00FB53CC">
        <w:rPr>
          <w:rFonts w:ascii="MyriadPro" w:eastAsia="Times New Roman" w:hAnsi="MyriadPro" w:cs="Times New Roman"/>
          <w:color w:val="212529"/>
          <w:lang w:eastAsia="tr-TR"/>
        </w:rPr>
        <w:t>Paralı yatılı için sadece Ek-1 Belgesinin doldurulması yeterlidir.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5</w:t>
      </w:r>
      <w:r w:rsidRPr="00FB53CC">
        <w:rPr>
          <w:rFonts w:ascii="MyriadPro" w:eastAsia="Times New Roman" w:hAnsi="MyriadPro" w:cs="Times New Roman"/>
          <w:color w:val="212529"/>
          <w:lang w:eastAsia="tr-TR"/>
        </w:rPr>
        <w:t>. Baba çalışıyor ise maaş durumunu gösterir çalıştığı kurum amirince onaylı belge. (2021 yılı maaş bordrosu- 12 aylık- her ay için ayrı ve onaylı bordro) – Veli esnaf ise maliyeden vergi matrahı, çiftçi ise il-ilçe tarım kredi müdürlüğünden çiftçi kayıt sistemine göre 2021 yılına ait tarımsal gelir raporu</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sidRPr="00FB53CC">
        <w:rPr>
          <w:rFonts w:ascii="MyriadPro" w:eastAsia="Times New Roman" w:hAnsi="MyriadPro" w:cs="Times New Roman"/>
          <w:color w:val="212529"/>
          <w:lang w:eastAsia="tr-TR"/>
        </w:rPr>
        <w:t>(Sadece Parasız yatılı için istenecektir.)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6.</w:t>
      </w:r>
      <w:r w:rsidRPr="00FB53CC">
        <w:rPr>
          <w:rFonts w:ascii="MyriadPro" w:eastAsia="Times New Roman" w:hAnsi="MyriadPro" w:cs="Times New Roman"/>
          <w:color w:val="212529"/>
          <w:lang w:eastAsia="tr-TR"/>
        </w:rPr>
        <w:t xml:space="preserve"> Anne çalışıyorsa maaş durumunu gösterir çalıştığı kurum amirince onaylı belge. (2021 yılı maaş bordrosu- 12 aylık- her ay için ayrı ve onaylı bordro). Anne çalışmıyorsa çalışmadığına dair SGK'dan belge(Sadece Parasız yatılı için istenecektir.)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7</w:t>
      </w:r>
      <w:r w:rsidRPr="00FB53CC">
        <w:rPr>
          <w:rFonts w:ascii="MyriadPro" w:eastAsia="Times New Roman" w:hAnsi="MyriadPro" w:cs="Times New Roman"/>
          <w:color w:val="212529"/>
          <w:lang w:eastAsia="tr-TR"/>
        </w:rPr>
        <w:t>. Babaya ait iş yeri varsa vergi levhası fotokopisi(Sadece Parasız yatılı için istenecektir.)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8</w:t>
      </w:r>
      <w:r w:rsidRPr="00FB53CC">
        <w:rPr>
          <w:rFonts w:ascii="MyriadPro" w:eastAsia="Times New Roman" w:hAnsi="MyriadPro" w:cs="Times New Roman"/>
          <w:color w:val="212529"/>
          <w:lang w:eastAsia="tr-TR"/>
        </w:rPr>
        <w:t>. Anneye ait iş yeri varsa vergi levhası fotokopisi(Sadece Parasız yatılı için istenecektir.)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9</w:t>
      </w:r>
      <w:r w:rsidRPr="00FB53CC">
        <w:rPr>
          <w:rFonts w:ascii="MyriadPro" w:eastAsia="Times New Roman" w:hAnsi="MyriadPro" w:cs="Times New Roman"/>
          <w:color w:val="212529"/>
          <w:lang w:eastAsia="tr-TR"/>
        </w:rPr>
        <w:t>. Öğrencinin ve Velisinin nüfus cüzdan / kimlik fotokopisi.</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10</w:t>
      </w:r>
      <w:r w:rsidRPr="00FB53CC">
        <w:rPr>
          <w:rFonts w:ascii="MyriadPro" w:eastAsia="Times New Roman" w:hAnsi="MyriadPro" w:cs="Times New Roman"/>
          <w:color w:val="212529"/>
          <w:lang w:eastAsia="tr-TR"/>
        </w:rPr>
        <w:t>. İkametgâh Belgesi (Yerleşim Yeri Belgesi)E-Devletten alınabilir.</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11</w:t>
      </w:r>
      <w:r w:rsidRPr="00FB53CC">
        <w:rPr>
          <w:rFonts w:ascii="MyriadPro" w:eastAsia="Times New Roman" w:hAnsi="MyriadPro" w:cs="Times New Roman"/>
          <w:color w:val="212529"/>
          <w:lang w:eastAsia="tr-TR"/>
        </w:rPr>
        <w:t>. Bir önceki ders yılında okul değiştirme cezası almadığını gösteren belge (Mezun olduğu okuldan alınacak)</w:t>
      </w:r>
    </w:p>
    <w:p w:rsidR="00FB53CC" w:rsidRPr="00FB53CC" w:rsidRDefault="00FB53CC" w:rsidP="00FB53CC">
      <w:pPr>
        <w:spacing w:before="100" w:beforeAutospacing="1" w:after="100" w:afterAutospacing="1" w:line="240" w:lineRule="auto"/>
        <w:rPr>
          <w:rFonts w:ascii="MyriadPro" w:eastAsia="Times New Roman" w:hAnsi="MyriadPro" w:cs="Times New Roman"/>
          <w:color w:val="212529"/>
          <w:lang w:eastAsia="tr-TR"/>
        </w:rPr>
      </w:pPr>
      <w:r>
        <w:rPr>
          <w:rFonts w:ascii="MyriadPro" w:eastAsia="Times New Roman" w:hAnsi="MyriadPro" w:cs="Times New Roman"/>
          <w:color w:val="212529"/>
          <w:lang w:eastAsia="tr-TR"/>
        </w:rPr>
        <w:t>12</w:t>
      </w:r>
      <w:r w:rsidRPr="00FB53CC">
        <w:rPr>
          <w:rFonts w:ascii="MyriadPro" w:eastAsia="Times New Roman" w:hAnsi="MyriadPro" w:cs="Times New Roman"/>
          <w:color w:val="212529"/>
          <w:lang w:eastAsia="tr-TR"/>
        </w:rPr>
        <w:t>. 2022- İlköğretim ve Ortaöğretim Kurumları Bursluluk Sınavı (Parasız yatılılık ve bursluluk sınavını kazandığına dair sınav sonuç belgesi. Öğrencinin mezun olduğu okulda Parasız Yatılı veya burslu ise okuduğu okuldan "Onaylı Bursluluk Belgesi veya yazısı(Sadece Parasız yatılı için istenecektir.)</w:t>
      </w:r>
    </w:p>
    <w:p w:rsidR="00BB0C25" w:rsidRDefault="00AE0D08">
      <w:r>
        <w:t>NOT: EVRAKLAR</w:t>
      </w:r>
      <w:r w:rsidR="00A52E88">
        <w:t xml:space="preserve"> 6</w:t>
      </w:r>
      <w:r>
        <w:t xml:space="preserve"> EYLÜL 2022 TARİHİNE KADAR TAMAMLANMALIDIR.</w:t>
      </w:r>
    </w:p>
    <w:sectPr w:rsidR="00BB0C25" w:rsidSect="00BB0C2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A0" w:rsidRDefault="002213A0" w:rsidP="00FB53CC">
      <w:pPr>
        <w:spacing w:after="0" w:line="240" w:lineRule="auto"/>
      </w:pPr>
      <w:r>
        <w:separator/>
      </w:r>
    </w:p>
  </w:endnote>
  <w:endnote w:type="continuationSeparator" w:id="1">
    <w:p w:rsidR="002213A0" w:rsidRDefault="002213A0" w:rsidP="00FB5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A0" w:rsidRDefault="002213A0" w:rsidP="00FB53CC">
      <w:pPr>
        <w:spacing w:after="0" w:line="240" w:lineRule="auto"/>
      </w:pPr>
      <w:r>
        <w:separator/>
      </w:r>
    </w:p>
  </w:footnote>
  <w:footnote w:type="continuationSeparator" w:id="1">
    <w:p w:rsidR="002213A0" w:rsidRDefault="002213A0" w:rsidP="00FB5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CC" w:rsidRPr="00F4122F" w:rsidRDefault="00FB53CC" w:rsidP="00FB53CC">
    <w:pPr>
      <w:jc w:val="center"/>
      <w:rPr>
        <w:b/>
      </w:rPr>
    </w:pPr>
    <w:r w:rsidRPr="00F4122F">
      <w:rPr>
        <w:b/>
      </w:rPr>
      <w:t>T</w:t>
    </w:r>
    <w:r>
      <w:rPr>
        <w:b/>
      </w:rPr>
      <w:t>.</w:t>
    </w:r>
    <w:r w:rsidRPr="00F4122F">
      <w:rPr>
        <w:b/>
      </w:rPr>
      <w:t>C</w:t>
    </w:r>
  </w:p>
  <w:p w:rsidR="00FB53CC" w:rsidRPr="00F4122F" w:rsidRDefault="00FB53CC" w:rsidP="00FB53CC">
    <w:pPr>
      <w:jc w:val="center"/>
      <w:rPr>
        <w:b/>
      </w:rPr>
    </w:pPr>
    <w:r>
      <w:rPr>
        <w:b/>
      </w:rPr>
      <w:t>ZONGULDAK</w:t>
    </w:r>
    <w:r w:rsidRPr="00F4122F">
      <w:rPr>
        <w:b/>
      </w:rPr>
      <w:t xml:space="preserve"> VALİLİĞİ</w:t>
    </w:r>
  </w:p>
  <w:p w:rsidR="00FB53CC" w:rsidRDefault="00FB53CC" w:rsidP="00FB53CC">
    <w:pPr>
      <w:jc w:val="center"/>
      <w:rPr>
        <w:b/>
      </w:rPr>
    </w:pPr>
    <w:r>
      <w:rPr>
        <w:b/>
      </w:rPr>
      <w:t>Zonguldak Anadolu</w:t>
    </w:r>
    <w:r w:rsidR="009C301A">
      <w:rPr>
        <w:b/>
      </w:rPr>
      <w:t xml:space="preserve"> İmam Hatip</w:t>
    </w:r>
    <w:r>
      <w:rPr>
        <w:b/>
      </w:rPr>
      <w:t xml:space="preserve"> Lisesi </w:t>
    </w:r>
    <w:r w:rsidRPr="00F4122F">
      <w:rPr>
        <w:b/>
      </w:rPr>
      <w:t>Müdürlüğü</w:t>
    </w:r>
  </w:p>
  <w:p w:rsidR="00FB53CC" w:rsidRDefault="00FB53CC" w:rsidP="00FB53CC">
    <w:pPr>
      <w:pStyle w:val="stbilgi"/>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FB53CC"/>
    <w:rsid w:val="002213A0"/>
    <w:rsid w:val="004774A4"/>
    <w:rsid w:val="005377DB"/>
    <w:rsid w:val="009C301A"/>
    <w:rsid w:val="00A27A75"/>
    <w:rsid w:val="00A52E88"/>
    <w:rsid w:val="00AB7716"/>
    <w:rsid w:val="00AE0D08"/>
    <w:rsid w:val="00B41630"/>
    <w:rsid w:val="00BB0C25"/>
    <w:rsid w:val="00BE5383"/>
    <w:rsid w:val="00C073AE"/>
    <w:rsid w:val="00D337F4"/>
    <w:rsid w:val="00FB5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B53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B53CC"/>
  </w:style>
  <w:style w:type="paragraph" w:styleId="Altbilgi">
    <w:name w:val="footer"/>
    <w:basedOn w:val="Normal"/>
    <w:link w:val="AltbilgiChar"/>
    <w:uiPriority w:val="99"/>
    <w:semiHidden/>
    <w:unhideWhenUsed/>
    <w:rsid w:val="00FB53C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B53CC"/>
  </w:style>
  <w:style w:type="paragraph" w:styleId="BalonMetni">
    <w:name w:val="Balloon Text"/>
    <w:basedOn w:val="Normal"/>
    <w:link w:val="BalonMetniChar"/>
    <w:semiHidden/>
    <w:rsid w:val="00FB53C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FB53C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961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pro1</dc:creator>
  <cp:keywords/>
  <dc:description/>
  <cp:lastModifiedBy>SEDAT</cp:lastModifiedBy>
  <cp:revision>9</cp:revision>
  <dcterms:created xsi:type="dcterms:W3CDTF">2022-08-08T11:02:00Z</dcterms:created>
  <dcterms:modified xsi:type="dcterms:W3CDTF">2022-08-18T08:39:00Z</dcterms:modified>
</cp:coreProperties>
</file>